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0579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образования Сахалинской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Департамент образования, культуры и спорта Администрации Поронайского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Малиновка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Шулунова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МКОУ СОШ с. Малиновка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И.Г.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с. Малиновка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Терехова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99-ОД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1266345)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с. Малиновка</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057931" w:id="5"/>
    <w:p>
      <w:pPr>
        <w:sectPr>
          <w:pgSz w:w="11906" w:h="16383" w:orient="portrait"/>
        </w:sectPr>
      </w:pPr>
    </w:p>
    <w:bookmarkEnd w:id="5"/>
    <w:bookmarkEnd w:id="0"/>
    <w:bookmarkStart w:name="block-90579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9057932" w:id="8"/>
    <w:p>
      <w:pPr>
        <w:sectPr>
          <w:pgSz w:w="11906" w:h="16383" w:orient="portrait"/>
        </w:sectPr>
      </w:pPr>
    </w:p>
    <w:bookmarkEnd w:id="8"/>
    <w:bookmarkEnd w:id="6"/>
    <w:bookmarkStart w:name="block-9057933"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9057933" w:id="10"/>
    <w:p>
      <w:pPr>
        <w:sectPr>
          <w:pgSz w:w="11906" w:h="16383" w:orient="portrait"/>
        </w:sectPr>
      </w:pPr>
    </w:p>
    <w:bookmarkEnd w:id="10"/>
    <w:bookmarkEnd w:id="9"/>
    <w:bookmarkStart w:name="block-9057935"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9057935" w:id="15"/>
    <w:p>
      <w:pPr>
        <w:sectPr>
          <w:pgSz w:w="11906" w:h="16383" w:orient="portrait"/>
        </w:sectPr>
      </w:pPr>
    </w:p>
    <w:bookmarkEnd w:id="15"/>
    <w:bookmarkEnd w:id="11"/>
    <w:bookmarkStart w:name="block-905793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9057930" w:id="17"/>
    <w:p>
      <w:pPr>
        <w:sectPr>
          <w:pgSz w:w="16383" w:h="11906" w:orient="landscape"/>
        </w:sectPr>
      </w:pPr>
    </w:p>
    <w:bookmarkEnd w:id="17"/>
    <w:bookmarkEnd w:id="16"/>
    <w:bookmarkStart w:name="block-9057934"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34"/>
        <w:gridCol w:w="3680"/>
        <w:gridCol w:w="1349"/>
        <w:gridCol w:w="2374"/>
        <w:gridCol w:w="2502"/>
        <w:gridCol w:w="3014"/>
        <w:gridCol w:w="41"/>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057934" w:id="19"/>
    <w:p>
      <w:pPr>
        <w:sectPr>
          <w:pgSz w:w="16383" w:h="11906" w:orient="landscape"/>
        </w:sectPr>
      </w:pPr>
    </w:p>
    <w:bookmarkEnd w:id="19"/>
    <w:bookmarkEnd w:id="18"/>
    <w:bookmarkStart w:name="block-905793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76cc8a6-8b24-43ba-a1c6-27e41c8af2db" w:id="21"/>
      <w:r>
        <w:rPr>
          <w:rFonts w:ascii="Times New Roman" w:hAnsi="Times New Roman"/>
          <w:b w:val="false"/>
          <w:i w:val="false"/>
          <w:color w:val="000000"/>
          <w:sz w:val="28"/>
        </w:rPr>
        <w:t>1. Гара Н.Н. Химия: уроки в 8 классе: пособие для учителя. – М.: Просвещение, 2008.</w:t>
      </w:r>
      <w:bookmarkEnd w:id="21"/>
      <w:r>
        <w:rPr>
          <w:sz w:val="28"/>
        </w:rPr>
        <w:br/>
      </w:r>
      <w:bookmarkStart w:name="a76cc8a6-8b24-43ba-a1c6-27e41c8af2db" w:id="22"/>
      <w:r>
        <w:rPr>
          <w:rFonts w:ascii="Times New Roman" w:hAnsi="Times New Roman"/>
          <w:b w:val="false"/>
          <w:i w:val="false"/>
          <w:color w:val="000000"/>
          <w:sz w:val="28"/>
        </w:rPr>
        <w:t xml:space="preserve"> 2. Гара Н.Н. Химия: уроки в 9 классе: пособие для учителя. – М.: Просвещение, 2008.</w:t>
      </w:r>
      <w:bookmarkEnd w:id="22"/>
      <w:r>
        <w:rPr>
          <w:sz w:val="28"/>
        </w:rPr>
        <w:br/>
      </w:r>
      <w:bookmarkStart w:name="a76cc8a6-8b24-43ba-a1c6-27e41c8af2db" w:id="23"/>
      <w:r>
        <w:rPr>
          <w:rFonts w:ascii="Times New Roman" w:hAnsi="Times New Roman"/>
          <w:b w:val="false"/>
          <w:i w:val="false"/>
          <w:color w:val="000000"/>
          <w:sz w:val="28"/>
        </w:rPr>
        <w:t xml:space="preserve"> 3. Химия. Дидактический материал. 8 - 9 классы: пособие для учителей общеобразовательных учреждений / А.М. Радецкий. – М.: Просвещение, 2011.</w:t>
      </w:r>
      <w:bookmarkEnd w:id="23"/>
      <w:r>
        <w:rPr>
          <w:sz w:val="28"/>
        </w:rPr>
        <w:br/>
      </w:r>
      <w:bookmarkStart w:name="a76cc8a6-8b24-43ba-a1c6-27e41c8af2db" w:id="24"/>
      <w:bookmarkEnd w:id="24"/>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25"/>
      <w:r>
        <w:rPr>
          <w:rFonts w:ascii="Times New Roman" w:hAnsi="Times New Roman"/>
          <w:b w:val="false"/>
          <w:i w:val="false"/>
          <w:color w:val="000000"/>
          <w:sz w:val="28"/>
        </w:rPr>
        <w:t>Библиотека ЦОК</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057936" w:id="26"/>
    <w:p>
      <w:pPr>
        <w:sectPr>
          <w:pgSz w:w="11906" w:h="16383" w:orient="portrait"/>
        </w:sectPr>
      </w:pPr>
    </w:p>
    <w:bookmarkEnd w:id="26"/>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