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8D" w:rsidRDefault="00854B8D" w:rsidP="00854B8D">
      <w:pPr>
        <w:spacing w:after="0" w:line="408" w:lineRule="auto"/>
        <w:ind w:left="120"/>
        <w:jc w:val="center"/>
        <w:rPr>
          <w:lang w:val="ru-RU"/>
        </w:rPr>
      </w:pPr>
      <w:bookmarkStart w:id="0" w:name="block-1226910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4B8D" w:rsidRDefault="00854B8D" w:rsidP="00854B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4B8D" w:rsidRDefault="00854B8D" w:rsidP="00854B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образования, культуры и спорта Администрации Поронайского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54B8D" w:rsidRDefault="00854B8D" w:rsidP="00854B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Малиновка</w:t>
      </w:r>
    </w:p>
    <w:p w:rsidR="009764DA" w:rsidRDefault="009764DA">
      <w:pPr>
        <w:spacing w:after="0"/>
        <w:ind w:left="120"/>
      </w:pPr>
    </w:p>
    <w:p w:rsidR="009764DA" w:rsidRDefault="009764DA">
      <w:pPr>
        <w:spacing w:after="0"/>
        <w:ind w:left="120"/>
      </w:pPr>
    </w:p>
    <w:p w:rsidR="009764DA" w:rsidRDefault="009764DA">
      <w:pPr>
        <w:spacing w:after="0"/>
        <w:ind w:left="120"/>
      </w:pPr>
    </w:p>
    <w:p w:rsidR="009764DA" w:rsidRDefault="009764D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E19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E19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CE19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E19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Шулунова С.В.</w:t>
            </w:r>
          </w:p>
          <w:p w:rsidR="004E6975" w:rsidRDefault="00CE19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1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E19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E19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E19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E19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И.Г.</w:t>
            </w:r>
          </w:p>
          <w:p w:rsidR="004E6975" w:rsidRDefault="00CE19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1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E19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E19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E19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E19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Терехова А.И.</w:t>
            </w:r>
          </w:p>
          <w:p w:rsidR="000E6D86" w:rsidRDefault="00CE19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99-ОД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E19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64DA" w:rsidRDefault="009764DA">
      <w:pPr>
        <w:spacing w:after="0"/>
        <w:ind w:left="120"/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764DA" w:rsidRDefault="009764DA">
      <w:pPr>
        <w:spacing w:after="0"/>
        <w:ind w:left="120"/>
      </w:pPr>
    </w:p>
    <w:p w:rsidR="009764DA" w:rsidRDefault="009764DA">
      <w:pPr>
        <w:spacing w:after="0"/>
        <w:ind w:left="120"/>
      </w:pPr>
    </w:p>
    <w:p w:rsidR="009764DA" w:rsidRDefault="009764DA">
      <w:pPr>
        <w:spacing w:after="0"/>
        <w:ind w:left="120"/>
      </w:pPr>
    </w:p>
    <w:p w:rsidR="009764DA" w:rsidRDefault="00CE19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64DA" w:rsidRDefault="00CE19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1685388)</w:t>
      </w:r>
    </w:p>
    <w:p w:rsidR="009764DA" w:rsidRDefault="009764DA">
      <w:pPr>
        <w:spacing w:after="0"/>
        <w:ind w:left="120"/>
        <w:jc w:val="center"/>
      </w:pPr>
    </w:p>
    <w:p w:rsidR="009764DA" w:rsidRDefault="00CE19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9764DA" w:rsidRDefault="00CE19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9764DA">
      <w:pPr>
        <w:spacing w:after="0"/>
        <w:ind w:left="120"/>
        <w:jc w:val="center"/>
      </w:pPr>
    </w:p>
    <w:p w:rsidR="009764DA" w:rsidRDefault="00CE19E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с. Малиновка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64DA" w:rsidRDefault="009764DA">
      <w:pPr>
        <w:spacing w:after="0"/>
        <w:ind w:left="120"/>
      </w:pPr>
    </w:p>
    <w:p w:rsidR="009764DA" w:rsidRDefault="00CE19EE">
      <w:pPr>
        <w:spacing w:after="0" w:line="264" w:lineRule="auto"/>
        <w:ind w:left="120"/>
        <w:jc w:val="both"/>
      </w:pPr>
      <w:bookmarkStart w:id="5" w:name="block-12269110"/>
      <w:bookmarkEnd w:id="0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</w:t>
      </w:r>
      <w:r w:rsidRPr="00854B8D">
        <w:rPr>
          <w:rFonts w:ascii="Times New Roman" w:hAnsi="Times New Roman"/>
          <w:color w:val="000000"/>
          <w:sz w:val="28"/>
          <w:lang w:val="ru-RU"/>
        </w:rPr>
        <w:t>обучающегося – как способ, форма и опыт самовыражения и естественного радостного мировосприятия.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</w:t>
      </w:r>
      <w:r w:rsidRPr="00854B8D">
        <w:rPr>
          <w:rFonts w:ascii="Times New Roman" w:hAnsi="Times New Roman"/>
          <w:color w:val="000000"/>
          <w:sz w:val="28"/>
          <w:lang w:val="ru-RU"/>
        </w:rPr>
        <w:t>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</w:t>
      </w:r>
      <w:r w:rsidRPr="00854B8D">
        <w:rPr>
          <w:rFonts w:ascii="Times New Roman" w:hAnsi="Times New Roman"/>
          <w:color w:val="000000"/>
          <w:sz w:val="28"/>
          <w:lang w:val="ru-RU"/>
        </w:rPr>
        <w:t>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</w:t>
      </w:r>
      <w:r w:rsidRPr="00854B8D">
        <w:rPr>
          <w:rFonts w:ascii="Times New Roman" w:hAnsi="Times New Roman"/>
          <w:color w:val="000000"/>
          <w:sz w:val="28"/>
          <w:lang w:val="ru-RU"/>
        </w:rPr>
        <w:t>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</w:t>
      </w:r>
      <w:r w:rsidRPr="00854B8D">
        <w:rPr>
          <w:rFonts w:ascii="Times New Roman" w:hAnsi="Times New Roman"/>
          <w:color w:val="000000"/>
          <w:sz w:val="28"/>
          <w:lang w:val="ru-RU"/>
        </w:rPr>
        <w:t>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к жизни, самому себе, другим людям, которые несёт в себе музыка.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в целом.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</w:t>
      </w:r>
      <w:r w:rsidRPr="00854B8D">
        <w:rPr>
          <w:rFonts w:ascii="Times New Roman" w:hAnsi="Times New Roman"/>
          <w:color w:val="000000"/>
          <w:sz w:val="28"/>
          <w:lang w:val="ru-RU"/>
        </w:rPr>
        <w:t>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</w:t>
      </w:r>
      <w:r w:rsidRPr="00854B8D">
        <w:rPr>
          <w:rFonts w:ascii="Times New Roman" w:hAnsi="Times New Roman"/>
          <w:color w:val="000000"/>
          <w:sz w:val="28"/>
          <w:lang w:val="ru-RU"/>
        </w:rPr>
        <w:t>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>ется по следующим направлениям</w:t>
      </w:r>
      <w:r w:rsidRPr="00854B8D">
        <w:rPr>
          <w:rFonts w:ascii="Times New Roman" w:hAnsi="Times New Roman"/>
          <w:color w:val="000000"/>
          <w:sz w:val="28"/>
          <w:lang w:val="ru-RU"/>
        </w:rPr>
        <w:t>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</w:t>
      </w:r>
      <w:r w:rsidRPr="00854B8D">
        <w:rPr>
          <w:rFonts w:ascii="Times New Roman" w:hAnsi="Times New Roman"/>
          <w:color w:val="000000"/>
          <w:sz w:val="28"/>
          <w:lang w:val="ru-RU"/>
        </w:rPr>
        <w:t>я, художественного отражения многообразия жизни;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</w:t>
      </w:r>
      <w:r w:rsidRPr="00854B8D">
        <w:rPr>
          <w:rFonts w:ascii="Times New Roman" w:hAnsi="Times New Roman"/>
          <w:color w:val="000000"/>
          <w:sz w:val="28"/>
          <w:lang w:val="ru-RU"/>
        </w:rPr>
        <w:t>ывчивости на прекрасноев жизни и в искусстве;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</w:t>
      </w:r>
      <w:r w:rsidRPr="00854B8D">
        <w:rPr>
          <w:rFonts w:ascii="Times New Roman" w:hAnsi="Times New Roman"/>
          <w:color w:val="000000"/>
          <w:sz w:val="28"/>
          <w:lang w:val="ru-RU"/>
        </w:rPr>
        <w:t>виями, развитие ассоциативного мышления и продуктивного воображения;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</w:t>
      </w:r>
      <w:r w:rsidRPr="00854B8D">
        <w:rPr>
          <w:rFonts w:ascii="Times New Roman" w:hAnsi="Times New Roman"/>
          <w:color w:val="000000"/>
          <w:sz w:val="28"/>
          <w:lang w:val="ru-RU"/>
        </w:rPr>
        <w:t>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</w:t>
      </w:r>
      <w:r w:rsidRPr="00854B8D">
        <w:rPr>
          <w:rFonts w:ascii="Times New Roman" w:hAnsi="Times New Roman"/>
          <w:color w:val="000000"/>
          <w:sz w:val="28"/>
          <w:lang w:val="ru-RU"/>
        </w:rPr>
        <w:t>ьские и творческие проекты;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присвоение интонационно-об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разного строя отечественной музыкальной культуры;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 xml:space="preserve">а структурно представлено восемью модулями </w:t>
      </w:r>
      <w:r w:rsidRPr="00854B8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над исследовательскими и </w:t>
      </w: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вательной организации.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4B8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854B8D">
        <w:rPr>
          <w:rFonts w:ascii="Times New Roman" w:hAnsi="Times New Roman"/>
          <w:color w:val="000000"/>
          <w:sz w:val="28"/>
          <w:lang w:val="ru-RU"/>
        </w:rPr>
        <w:t>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</w:t>
      </w:r>
      <w:r w:rsidRPr="00854B8D">
        <w:rPr>
          <w:rFonts w:ascii="Times New Roman" w:hAnsi="Times New Roman"/>
          <w:color w:val="000000"/>
          <w:sz w:val="28"/>
          <w:lang w:val="ru-RU"/>
        </w:rPr>
        <w:t>ы (театры, музеи, творческие союзы).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</w:t>
      </w:r>
      <w:r w:rsidRPr="00854B8D">
        <w:rPr>
          <w:rFonts w:ascii="Times New Roman" w:hAnsi="Times New Roman"/>
          <w:color w:val="000000"/>
          <w:sz w:val="28"/>
          <w:lang w:val="ru-RU"/>
        </w:rPr>
        <w:t>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764DA" w:rsidRPr="00854B8D" w:rsidRDefault="009764DA">
      <w:pPr>
        <w:rPr>
          <w:lang w:val="ru-RU"/>
        </w:rPr>
        <w:sectPr w:rsidR="009764DA" w:rsidRPr="00854B8D">
          <w:pgSz w:w="11906" w:h="16383"/>
          <w:pgMar w:top="1134" w:right="850" w:bottom="1134" w:left="1701" w:header="720" w:footer="720" w:gutter="0"/>
          <w:cols w:space="720"/>
        </w:sectPr>
      </w:pP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bookmarkStart w:id="6" w:name="block-12269111"/>
      <w:bookmarkEnd w:id="5"/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​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/>
        <w:ind w:left="120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Модуль № 1 «Народная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 xml:space="preserve"> музыка России»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</w:t>
      </w:r>
      <w:r w:rsidRPr="00854B8D">
        <w:rPr>
          <w:rFonts w:ascii="Times New Roman" w:hAnsi="Times New Roman"/>
          <w:color w:val="000000"/>
          <w:sz w:val="28"/>
          <w:lang w:val="ru-RU"/>
        </w:rPr>
        <w:t>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Край, в котором ты жи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>вёшь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</w:t>
      </w:r>
      <w:r w:rsidRPr="00854B8D">
        <w:rPr>
          <w:rFonts w:ascii="Times New Roman" w:hAnsi="Times New Roman"/>
          <w:color w:val="000000"/>
          <w:sz w:val="28"/>
          <w:lang w:val="ru-RU"/>
        </w:rPr>
        <w:t>емляков;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854B8D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854B8D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854B8D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854B8D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854B8D">
        <w:rPr>
          <w:rFonts w:ascii="Times New Roman" w:hAnsi="Times New Roman"/>
          <w:color w:val="000000"/>
          <w:sz w:val="28"/>
          <w:lang w:val="ru-RU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854B8D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</w:t>
      </w:r>
      <w:r w:rsidRPr="00854B8D">
        <w:rPr>
          <w:rFonts w:ascii="Times New Roman" w:hAnsi="Times New Roman"/>
          <w:color w:val="000000"/>
          <w:sz w:val="28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854B8D">
        <w:rPr>
          <w:rFonts w:ascii="Times New Roman" w:hAnsi="Times New Roman"/>
          <w:color w:val="000000"/>
          <w:sz w:val="28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</w:t>
      </w:r>
      <w:r w:rsidRPr="00854B8D">
        <w:rPr>
          <w:rFonts w:ascii="Times New Roman" w:hAnsi="Times New Roman"/>
          <w:color w:val="000000"/>
          <w:sz w:val="28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854B8D">
        <w:rPr>
          <w:rFonts w:ascii="Times New Roman" w:hAnsi="Times New Roman"/>
          <w:color w:val="000000"/>
          <w:sz w:val="28"/>
          <w:lang w:val="ru-RU"/>
        </w:rPr>
        <w:t>риально близких или, наоборот, далёких регионов Российской Федерации);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</w:t>
      </w:r>
      <w:r w:rsidRPr="00854B8D">
        <w:rPr>
          <w:rFonts w:ascii="Times New Roman" w:hAnsi="Times New Roman"/>
          <w:color w:val="000000"/>
          <w:sz w:val="28"/>
          <w:lang w:val="ru-RU"/>
        </w:rPr>
        <w:t>одного города, посёлка.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просмотр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854B8D">
        <w:rPr>
          <w:rFonts w:ascii="Times New Roman" w:hAnsi="Times New Roman"/>
          <w:color w:val="000000"/>
          <w:sz w:val="28"/>
          <w:lang w:val="ru-RU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854B8D">
        <w:rPr>
          <w:rFonts w:ascii="Times New Roman" w:hAnsi="Times New Roman"/>
          <w:color w:val="000000"/>
          <w:sz w:val="28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854B8D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854B8D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854B8D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854B8D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854B8D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854B8D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/>
        <w:ind w:left="120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854B8D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854B8D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854B8D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</w:t>
      </w:r>
      <w:r w:rsidRPr="00854B8D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54B8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4B8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</w:t>
      </w:r>
      <w:r w:rsidRPr="00854B8D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854B8D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854B8D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854B8D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854B8D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854B8D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854B8D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54B8D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854B8D">
        <w:rPr>
          <w:rFonts w:ascii="Times New Roman" w:hAnsi="Times New Roman"/>
          <w:color w:val="000000"/>
          <w:sz w:val="28"/>
          <w:lang w:val="ru-RU"/>
        </w:rPr>
        <w:t>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854B8D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854B8D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54B8D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854B8D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854B8D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</w:t>
      </w:r>
      <w:r w:rsidRPr="00854B8D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854B8D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854B8D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854B8D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854B8D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854B8D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854B8D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854B8D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/>
        <w:ind w:left="120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854B8D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854B8D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854B8D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854B8D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854B8D">
        <w:rPr>
          <w:rFonts w:ascii="Times New Roman" w:hAnsi="Times New Roman"/>
          <w:color w:val="000000"/>
          <w:sz w:val="28"/>
          <w:lang w:val="ru-RU"/>
        </w:rPr>
        <w:t>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854B8D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854B8D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854B8D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854B8D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854B8D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854B8D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854B8D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854B8D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854B8D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854B8D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854B8D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</w:t>
      </w:r>
      <w:r w:rsidRPr="00854B8D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854B8D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про</w:t>
      </w:r>
      <w:r w:rsidRPr="00854B8D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/>
        <w:ind w:left="120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854B8D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854B8D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854B8D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854B8D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54B8D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854B8D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854B8D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854B8D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854B8D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854B8D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854B8D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854B8D">
        <w:rPr>
          <w:rFonts w:ascii="Times New Roman" w:hAnsi="Times New Roman"/>
          <w:color w:val="000000"/>
          <w:sz w:val="28"/>
          <w:lang w:val="ru-RU"/>
        </w:rPr>
        <w:t>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/>
        <w:ind w:left="120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854B8D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854B8D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854B8D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</w:t>
      </w:r>
      <w:r w:rsidRPr="00854B8D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854B8D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854B8D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854B8D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854B8D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854B8D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854B8D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</w:t>
      </w:r>
      <w:r w:rsidRPr="00854B8D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854B8D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854B8D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854B8D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854B8D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/>
        <w:ind w:left="120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764DA" w:rsidRPr="00854B8D" w:rsidRDefault="009764DA">
      <w:pPr>
        <w:spacing w:after="0"/>
        <w:ind w:left="120"/>
        <w:rPr>
          <w:lang w:val="ru-RU"/>
        </w:rPr>
      </w:pP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854B8D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854B8D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9764DA" w:rsidRPr="00854B8D" w:rsidRDefault="00CE19EE">
      <w:pPr>
        <w:spacing w:after="0" w:line="264" w:lineRule="auto"/>
        <w:ind w:left="120"/>
        <w:jc w:val="both"/>
        <w:rPr>
          <w:lang w:val="ru-RU"/>
        </w:rPr>
      </w:pPr>
      <w:r w:rsidRPr="00854B8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764DA" w:rsidRPr="00854B8D" w:rsidRDefault="00CE19EE">
      <w:pPr>
        <w:spacing w:after="0" w:line="264" w:lineRule="auto"/>
        <w:ind w:firstLine="600"/>
        <w:jc w:val="both"/>
        <w:rPr>
          <w:lang w:val="ru-RU"/>
        </w:rPr>
      </w:pPr>
      <w:r w:rsidRPr="00854B8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854B8D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</w:t>
      </w:r>
      <w:r>
        <w:rPr>
          <w:rFonts w:ascii="Times New Roman" w:hAnsi="Times New Roman"/>
          <w:color w:val="000000"/>
          <w:sz w:val="28"/>
        </w:rPr>
        <w:t>т «Озвучиваем мультфильм».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</w:t>
      </w:r>
      <w:r>
        <w:rPr>
          <w:rFonts w:ascii="Times New Roman" w:hAnsi="Times New Roman"/>
          <w:color w:val="000000"/>
          <w:sz w:val="28"/>
        </w:rPr>
        <w:t>рагментов музыкальных спектаклей с комментариями учителя;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</w:t>
      </w:r>
      <w:r>
        <w:rPr>
          <w:rFonts w:ascii="Times New Roman" w:hAnsi="Times New Roman"/>
          <w:color w:val="000000"/>
          <w:sz w:val="28"/>
        </w:rPr>
        <w:t>ного фрагмента, обработки песни (хора из оперы);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Действия и сцены в опере </w:t>
      </w:r>
      <w:r>
        <w:rPr>
          <w:rFonts w:ascii="Times New Roman" w:hAnsi="Times New Roman"/>
          <w:color w:val="000000"/>
          <w:sz w:val="28"/>
        </w:rPr>
        <w:t>и балете. Контрастные образы, лейтмотивы.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</w:t>
      </w:r>
      <w:r>
        <w:rPr>
          <w:rFonts w:ascii="Times New Roman" w:hAnsi="Times New Roman"/>
          <w:color w:val="000000"/>
          <w:sz w:val="28"/>
        </w:rPr>
        <w:t>их сторон;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звучащие и </w:t>
      </w:r>
      <w:r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</w:t>
      </w:r>
      <w:r>
        <w:rPr>
          <w:rFonts w:ascii="Times New Roman" w:hAnsi="Times New Roman"/>
          <w:color w:val="000000"/>
          <w:sz w:val="28"/>
        </w:rPr>
        <w:t xml:space="preserve">И. Кальмана и др.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</w:t>
      </w:r>
      <w:r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764DA" w:rsidRDefault="009764DA">
      <w:pPr>
        <w:spacing w:after="0"/>
        <w:ind w:left="120"/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9764DA" w:rsidRDefault="009764DA">
      <w:pPr>
        <w:spacing w:after="0"/>
        <w:ind w:left="120"/>
      </w:pP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9764DA" w:rsidRDefault="009764DA">
      <w:pPr>
        <w:spacing w:after="0"/>
        <w:ind w:left="120"/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764DA" w:rsidRDefault="009764DA">
      <w:pPr>
        <w:spacing w:after="0"/>
        <w:ind w:left="120"/>
      </w:pP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9764DA" w:rsidRDefault="009764DA">
      <w:pPr>
        <w:sectPr w:rsidR="009764DA">
          <w:pgSz w:w="11906" w:h="16383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 w:line="264" w:lineRule="auto"/>
        <w:ind w:left="120"/>
        <w:jc w:val="both"/>
      </w:pPr>
      <w:bookmarkStart w:id="7" w:name="block-12269112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9764DA" w:rsidRDefault="009764DA">
      <w:pPr>
        <w:spacing w:after="0" w:line="264" w:lineRule="auto"/>
        <w:ind w:left="120"/>
        <w:jc w:val="both"/>
      </w:pP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764DA" w:rsidRDefault="009764DA">
      <w:pPr>
        <w:spacing w:after="0"/>
        <w:ind w:left="120"/>
      </w:pPr>
      <w:bookmarkStart w:id="8" w:name="_Toc139972685"/>
      <w:bookmarkEnd w:id="8"/>
    </w:p>
    <w:p w:rsidR="009764DA" w:rsidRDefault="009764DA">
      <w:pPr>
        <w:spacing w:after="0" w:line="264" w:lineRule="auto"/>
        <w:ind w:left="120"/>
        <w:jc w:val="both"/>
      </w:pP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764DA" w:rsidRDefault="009764DA">
      <w:pPr>
        <w:spacing w:after="0" w:line="264" w:lineRule="auto"/>
        <w:ind w:left="120"/>
        <w:jc w:val="both"/>
      </w:pP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 обучающегося будут </w:t>
      </w:r>
      <w:r>
        <w:rPr>
          <w:rFonts w:ascii="Times New Roman" w:hAnsi="Times New Roman"/>
          <w:b/>
          <w:color w:val="000000"/>
          <w:sz w:val="28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9764DA" w:rsidRDefault="009764DA">
      <w:pPr>
        <w:spacing w:after="0"/>
        <w:ind w:left="120"/>
      </w:pPr>
      <w:bookmarkStart w:id="9" w:name="_Toc139972686"/>
      <w:bookmarkEnd w:id="9"/>
    </w:p>
    <w:p w:rsidR="009764DA" w:rsidRDefault="009764DA">
      <w:pPr>
        <w:spacing w:after="0" w:line="264" w:lineRule="auto"/>
        <w:ind w:left="120"/>
        <w:jc w:val="both"/>
      </w:pP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764DA" w:rsidRDefault="009764DA">
      <w:pPr>
        <w:spacing w:after="0" w:line="264" w:lineRule="auto"/>
        <w:ind w:left="120"/>
        <w:jc w:val="both"/>
      </w:pP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9764DA" w:rsidRDefault="009764DA">
      <w:pPr>
        <w:spacing w:after="0" w:line="264" w:lineRule="auto"/>
        <w:ind w:left="120"/>
        <w:jc w:val="both"/>
      </w:pPr>
    </w:p>
    <w:p w:rsidR="009764DA" w:rsidRDefault="00CE19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</w:t>
      </w:r>
      <w:r>
        <w:rPr>
          <w:rFonts w:ascii="Times New Roman" w:hAnsi="Times New Roman"/>
          <w:color w:val="000000"/>
          <w:sz w:val="28"/>
        </w:rPr>
        <w:t>й записи в пределах певческого диапазона;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9764DA" w:rsidRDefault="00CE1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9764DA" w:rsidRDefault="009764DA">
      <w:pPr>
        <w:sectPr w:rsidR="009764DA">
          <w:pgSz w:w="11906" w:h="16383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bookmarkStart w:id="10" w:name="block-122691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9764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r>
              <w:rPr>
                <w:rFonts w:ascii="Times New Roman" w:hAnsi="Times New Roman"/>
                <w:color w:val="000000"/>
                <w:sz w:val="24"/>
              </w:rPr>
              <w:t>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</w:t>
            </w:r>
            <w:r>
              <w:rPr>
                <w:rFonts w:ascii="Times New Roman" w:hAnsi="Times New Roman"/>
                <w:color w:val="000000"/>
                <w:sz w:val="24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</w:t>
            </w:r>
            <w:r>
              <w:rPr>
                <w:rFonts w:ascii="Times New Roman" w:hAnsi="Times New Roman"/>
                <w:color w:val="000000"/>
                <w:sz w:val="24"/>
              </w:rPr>
              <w:t>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</w:t>
            </w:r>
            <w:r>
              <w:rPr>
                <w:rFonts w:ascii="Times New Roman" w:hAnsi="Times New Roman"/>
                <w:color w:val="000000"/>
                <w:sz w:val="24"/>
              </w:rPr>
              <w:t>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</w:t>
            </w:r>
            <w:r>
              <w:rPr>
                <w:rFonts w:ascii="Times New Roman" w:hAnsi="Times New Roman"/>
                <w:color w:val="000000"/>
                <w:sz w:val="24"/>
              </w:rPr>
              <w:t>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</w:t>
            </w:r>
            <w:r>
              <w:rPr>
                <w:rFonts w:ascii="Times New Roman" w:hAnsi="Times New Roman"/>
                <w:color w:val="000000"/>
                <w:sz w:val="24"/>
              </w:rPr>
              <w:t>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танца: П. Чайковский. Финал 1-го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764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«Светит месяц»; «Ах вы, сени, мои </w:t>
            </w:r>
            <w:r>
              <w:rPr>
                <w:rFonts w:ascii="Times New Roman" w:hAnsi="Times New Roman"/>
                <w:color w:val="000000"/>
                <w:sz w:val="24"/>
              </w:rPr>
              <w:t>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r>
              <w:rPr>
                <w:rFonts w:ascii="Times New Roman" w:hAnsi="Times New Roman"/>
                <w:color w:val="000000"/>
                <w:sz w:val="24"/>
              </w:rPr>
              <w:t>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П.И.Чайковский «Немецкая песенка», </w:t>
            </w:r>
            <w:r>
              <w:rPr>
                <w:rFonts w:ascii="Times New Roman" w:hAnsi="Times New Roman"/>
                <w:color w:val="000000"/>
                <w:sz w:val="24"/>
              </w:rPr>
              <w:t>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</w:t>
            </w:r>
            <w:r>
              <w:rPr>
                <w:rFonts w:ascii="Times New Roman" w:hAnsi="Times New Roman"/>
                <w:color w:val="000000"/>
                <w:sz w:val="24"/>
              </w:rPr>
              <w:t>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Классическая симфония (№ 1) Первая </w:t>
            </w:r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Р. </w:t>
            </w:r>
            <w:r>
              <w:rPr>
                <w:rFonts w:ascii="Times New Roman" w:hAnsi="Times New Roman"/>
                <w:color w:val="000000"/>
                <w:sz w:val="24"/>
              </w:rPr>
              <w:t>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</w:t>
            </w:r>
            <w:r>
              <w:rPr>
                <w:rFonts w:ascii="Times New Roman" w:hAnsi="Times New Roman"/>
                <w:color w:val="000000"/>
                <w:sz w:val="24"/>
              </w:rPr>
              <w:t>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</w:t>
            </w:r>
            <w:r>
              <w:rPr>
                <w:rFonts w:ascii="Times New Roman" w:hAnsi="Times New Roman"/>
                <w:color w:val="000000"/>
                <w:sz w:val="24"/>
              </w:rPr>
              <w:t>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</w:t>
            </w:r>
            <w:r>
              <w:rPr>
                <w:rFonts w:ascii="Times New Roman" w:hAnsi="Times New Roman"/>
                <w:color w:val="000000"/>
                <w:sz w:val="24"/>
              </w:rPr>
              <w:t>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оперы М.И. Глинки «Иван </w:t>
            </w:r>
            <w:r>
              <w:rPr>
                <w:rFonts w:ascii="Times New Roman" w:hAnsi="Times New Roman"/>
                <w:color w:val="000000"/>
                <w:sz w:val="24"/>
              </w:rPr>
              <w:t>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</w:t>
            </w:r>
            <w:r>
              <w:rPr>
                <w:rFonts w:ascii="Times New Roman" w:hAnsi="Times New Roman"/>
                <w:color w:val="000000"/>
                <w:sz w:val="24"/>
              </w:rPr>
              <w:t>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9764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ровныя», «Пойду ль я, </w:t>
            </w:r>
            <w:r>
              <w:rPr>
                <w:rFonts w:ascii="Times New Roman" w:hAnsi="Times New Roman"/>
                <w:color w:val="000000"/>
                <w:sz w:val="24"/>
              </w:rPr>
              <w:t>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</w:t>
            </w:r>
            <w:r>
              <w:rPr>
                <w:rFonts w:ascii="Times New Roman" w:hAnsi="Times New Roman"/>
                <w:color w:val="000000"/>
                <w:sz w:val="24"/>
              </w:rPr>
              <w:t>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</w:t>
            </w:r>
            <w:r>
              <w:rPr>
                <w:rFonts w:ascii="Times New Roman" w:hAnsi="Times New Roman"/>
                <w:color w:val="000000"/>
                <w:sz w:val="24"/>
              </w:rPr>
              <w:t>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</w:t>
            </w:r>
            <w:r>
              <w:rPr>
                <w:rFonts w:ascii="Times New Roman" w:hAnsi="Times New Roman"/>
                <w:color w:val="000000"/>
                <w:sz w:val="24"/>
              </w:rPr>
              <w:t>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</w:t>
            </w:r>
            <w:r>
              <w:rPr>
                <w:rFonts w:ascii="Times New Roman" w:hAnsi="Times New Roman"/>
                <w:color w:val="000000"/>
                <w:sz w:val="24"/>
              </w:rPr>
              <w:t>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</w:t>
            </w:r>
            <w:r>
              <w:rPr>
                <w:rFonts w:ascii="Times New Roman" w:hAnsi="Times New Roman"/>
                <w:color w:val="000000"/>
                <w:sz w:val="24"/>
              </w:rPr>
              <w:t>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</w:t>
            </w:r>
            <w:r>
              <w:rPr>
                <w:rFonts w:ascii="Times New Roman" w:hAnsi="Times New Roman"/>
                <w:color w:val="000000"/>
                <w:sz w:val="24"/>
              </w:rPr>
              <w:t>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</w:t>
            </w:r>
            <w:r>
              <w:rPr>
                <w:rFonts w:ascii="Times New Roman" w:hAnsi="Times New Roman"/>
                <w:color w:val="000000"/>
                <w:sz w:val="24"/>
              </w:rPr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Штраус-сын Полька-пиццикато, вальс «На </w:t>
            </w:r>
            <w:r>
              <w:rPr>
                <w:rFonts w:ascii="Times New Roman" w:hAnsi="Times New Roman"/>
                <w:color w:val="000000"/>
                <w:sz w:val="24"/>
              </w:rPr>
              <w:t>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764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</w:t>
            </w:r>
            <w:r>
              <w:rPr>
                <w:rFonts w:ascii="Times New Roman" w:hAnsi="Times New Roman"/>
                <w:color w:val="000000"/>
                <w:sz w:val="24"/>
              </w:rPr>
              <w:t>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</w:t>
            </w:r>
            <w:r>
              <w:rPr>
                <w:rFonts w:ascii="Times New Roman" w:hAnsi="Times New Roman"/>
                <w:color w:val="000000"/>
                <w:sz w:val="24"/>
              </w:rPr>
              <w:t>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</w:t>
            </w:r>
            <w:r>
              <w:rPr>
                <w:rFonts w:ascii="Times New Roman" w:hAnsi="Times New Roman"/>
                <w:color w:val="000000"/>
                <w:sz w:val="24"/>
              </w:rPr>
              <w:t>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(1 сюита: Прелюдия, Менуэт, Перезвон, 2 </w:t>
            </w:r>
            <w:r>
              <w:rPr>
                <w:rFonts w:ascii="Times New Roman" w:hAnsi="Times New Roman"/>
                <w:color w:val="000000"/>
                <w:sz w:val="24"/>
              </w:rPr>
              <w:t>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</w:t>
            </w:r>
            <w:r>
              <w:rPr>
                <w:rFonts w:ascii="Times New Roman" w:hAnsi="Times New Roman"/>
                <w:color w:val="000000"/>
                <w:sz w:val="24"/>
              </w:rPr>
              <w:t>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</w:t>
            </w:r>
            <w:r>
              <w:rPr>
                <w:rFonts w:ascii="Times New Roman" w:hAnsi="Times New Roman"/>
                <w:color w:val="000000"/>
                <w:sz w:val="24"/>
              </w:rPr>
              <w:t>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</w:t>
            </w:r>
            <w:r>
              <w:rPr>
                <w:rFonts w:ascii="Times New Roman" w:hAnsi="Times New Roman"/>
                <w:color w:val="000000"/>
                <w:sz w:val="24"/>
              </w:rPr>
              <w:t>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</w:t>
            </w:r>
            <w:r>
              <w:rPr>
                <w:rFonts w:ascii="Times New Roman" w:hAnsi="Times New Roman"/>
                <w:color w:val="000000"/>
                <w:sz w:val="24"/>
              </w:rPr>
              <w:t>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>
              <w:rPr>
                <w:rFonts w:ascii="Times New Roman" w:hAnsi="Times New Roman"/>
                <w:color w:val="000000"/>
                <w:sz w:val="24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r>
              <w:rPr>
                <w:rFonts w:ascii="Times New Roman" w:hAnsi="Times New Roman"/>
                <w:color w:val="000000"/>
                <w:sz w:val="24"/>
              </w:rPr>
              <w:t>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r>
              <w:rPr>
                <w:rFonts w:ascii="Times New Roman" w:hAnsi="Times New Roman"/>
                <w:color w:val="000000"/>
                <w:sz w:val="24"/>
              </w:rPr>
              <w:t>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Орф «О, Фортуна!» (№ 1) </w:t>
            </w:r>
            <w:r>
              <w:rPr>
                <w:rFonts w:ascii="Times New Roman" w:hAnsi="Times New Roman"/>
                <w:color w:val="000000"/>
                <w:sz w:val="24"/>
              </w:rPr>
              <w:t>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bookmarkStart w:id="11" w:name="block-122691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3242"/>
        <w:gridCol w:w="1253"/>
        <w:gridCol w:w="1841"/>
        <w:gridCol w:w="1910"/>
        <w:gridCol w:w="4951"/>
      </w:tblGrid>
      <w:tr w:rsidR="009764D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https://resh.edu.ru/subject/lesson/4167/start/303572/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https://resh.edu.ru/subject/lesson/4181/start/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>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https://resh.edu.ru/subject/lesson/6406/start/226859/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2890"/>
        <w:gridCol w:w="1133"/>
        <w:gridCol w:w="1841"/>
        <w:gridCol w:w="1910"/>
        <w:gridCol w:w="5485"/>
      </w:tblGrid>
      <w:tr w:rsidR="009764D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https://resh.edu.ru/subject/lesson/5229/start/226935/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https://resh.edu.ru/subject/lesson/5230/start/227176/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esh.edu.ru/subject/lesson/4330/start/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https://resh.edu.ru/subject/lesson/5230/start/227176/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https://resh.edu.ru/subject/lesson/5230/start/227176/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https://resh.edu.ru/subject/lesson/5230/start/227176/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https://resh.edu.ru/subject/lesson/5228/start/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https://resh.edu.ru/subject/lesson/5261/start/227812/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https://resh.edu.ru/subject/lesson/5261/start/227812/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https://resh.edu.ru/subject/lesson/5261/start/227812/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https://resh.edu.ru/subject/lesson/4334/start/303649/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</w:t>
            </w:r>
            <w:r>
              <w:rPr>
                <w:rFonts w:ascii="Times New Roman" w:hAnsi="Times New Roman"/>
                <w:color w:val="000000"/>
                <w:sz w:val="24"/>
              </w:rPr>
              <w:t>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https://resh.edu.ru/subject/lesson/4334/start/303649/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9764DA">
            <w:pPr>
              <w:spacing w:after="0"/>
              <w:ind w:left="135"/>
            </w:pPr>
            <w:hyperlink r:id="rId89">
              <w:r w:rsidR="00CE19EE">
                <w:rPr>
                  <w:rFonts w:ascii="Times New Roman" w:hAnsi="Times New Roman"/>
                  <w:color w:val="0000FF"/>
                  <w:u w:val="single"/>
                </w:rPr>
                <w:t>https://resh.edu.ru/subject/lesson/4330/start/РЭШ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9764D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24"/>
      </w:tblGrid>
      <w:tr w:rsidR="009764D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64DA" w:rsidRDefault="009764DA">
            <w:pPr>
              <w:spacing w:after="0"/>
              <w:ind w:left="135"/>
            </w:pP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64DA" w:rsidRDefault="00976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4DA" w:rsidRDefault="009764DA"/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</w:t>
            </w:r>
            <w:r>
              <w:rPr>
                <w:rFonts w:ascii="Times New Roman" w:hAnsi="Times New Roman"/>
                <w:color w:val="000000"/>
                <w:sz w:val="24"/>
              </w:rPr>
              <w:t>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764D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9764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764DA" w:rsidRDefault="00C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64DA" w:rsidRDefault="009764DA"/>
        </w:tc>
      </w:tr>
    </w:tbl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9764DA">
      <w:pPr>
        <w:sectPr w:rsidR="00976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4DA" w:rsidRDefault="00CE19EE">
      <w:pPr>
        <w:spacing w:after="0"/>
        <w:ind w:left="120"/>
      </w:pPr>
      <w:bookmarkStart w:id="12" w:name="block-122691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64DA" w:rsidRDefault="00CE1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64DA" w:rsidRDefault="00CE1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64DA" w:rsidRDefault="00CE1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64DA" w:rsidRDefault="00CE19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64DA" w:rsidRDefault="00CE1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64DA" w:rsidRDefault="00CE1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64DA" w:rsidRDefault="009764DA">
      <w:pPr>
        <w:spacing w:after="0"/>
        <w:ind w:left="120"/>
      </w:pPr>
    </w:p>
    <w:p w:rsidR="009764DA" w:rsidRDefault="00CE1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64DA" w:rsidRDefault="00CE19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64DA" w:rsidRDefault="009764DA">
      <w:pPr>
        <w:sectPr w:rsidR="009764D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E19EE" w:rsidRDefault="00CE19EE"/>
    <w:sectPr w:rsidR="00CE19EE" w:rsidSect="009764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9764DA"/>
    <w:rsid w:val="00854B8D"/>
    <w:rsid w:val="009764DA"/>
    <w:rsid w:val="00C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64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6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resh.edu.ru/subject/lesson/5953/start/226607/" TargetMode="External"/><Relationship Id="rId68" Type="http://schemas.openxmlformats.org/officeDocument/2006/relationships/hyperlink" Target="https://resh.edu.ru/subject/lesson/5957/start/225872/" TargetMode="External"/><Relationship Id="rId84" Type="http://schemas.openxmlformats.org/officeDocument/2006/relationships/hyperlink" Target="https://resh.edu.ru/subject/lesson/5261/start/227812/" TargetMode="External"/><Relationship Id="rId89" Type="http://schemas.openxmlformats.org/officeDocument/2006/relationships/hyperlink" Target="https://resh.edu.ru/subject/lesson/4330/start/%D0%A0%D0%AD%D0%A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resh.edu.ru/subject/lesson/5956/start/303112/" TargetMode="External"/><Relationship Id="rId92" Type="http://schemas.openxmlformats.org/officeDocument/2006/relationships/hyperlink" Target="https://m.edsoo.ru/f5e946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resh.edu.ru/subject/lesson/5953/start/226607/" TargetMode="External"/><Relationship Id="rId74" Type="http://schemas.openxmlformats.org/officeDocument/2006/relationships/hyperlink" Target="https://resh.edu.ru/subject/lesson/5227/start/226793/" TargetMode="External"/><Relationship Id="rId79" Type="http://schemas.openxmlformats.org/officeDocument/2006/relationships/hyperlink" Target="https://resh.edu.ru/subject/lesson/4330/start/" TargetMode="External"/><Relationship Id="rId87" Type="http://schemas.openxmlformats.org/officeDocument/2006/relationships/hyperlink" Target="https://resh.edu.ru/subject/lesson/4334/start/303649/" TargetMode="External"/><Relationship Id="rId102" Type="http://schemas.openxmlformats.org/officeDocument/2006/relationships/hyperlink" Target="https://m.edsoo.ru/f5e93f52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resh.edu.ru/subject/lesson/5230/start/227176/" TargetMode="External"/><Relationship Id="rId90" Type="http://schemas.openxmlformats.org/officeDocument/2006/relationships/hyperlink" Target="https://m.edsoo.ru/f5e9668a" TargetMode="External"/><Relationship Id="rId95" Type="http://schemas.openxmlformats.org/officeDocument/2006/relationships/hyperlink" Target="https://m.edsoo.ru/f5e986ce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resh.edu.ru/subject/lesson/4159/start/" TargetMode="External"/><Relationship Id="rId69" Type="http://schemas.openxmlformats.org/officeDocument/2006/relationships/hyperlink" Target="https://resh.edu.ru/subject/lesson/3928/start/" TargetMode="External"/><Relationship Id="rId77" Type="http://schemas.openxmlformats.org/officeDocument/2006/relationships/hyperlink" Target="https://resh.edu.ru/subject/lesson/5229/start/226935/" TargetMode="External"/><Relationship Id="rId100" Type="http://schemas.openxmlformats.org/officeDocument/2006/relationships/hyperlink" Target="https://m.edsoo.ru/f5e99ad8" TargetMode="External"/><Relationship Id="rId105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resh.edu.ru/subject/lesson/5956/start/303112/" TargetMode="External"/><Relationship Id="rId80" Type="http://schemas.openxmlformats.org/officeDocument/2006/relationships/hyperlink" Target="https://resh.edu.ru/subject/lesson/5230/start/227176/" TargetMode="External"/><Relationship Id="rId85" Type="http://schemas.openxmlformats.org/officeDocument/2006/relationships/hyperlink" Target="https://resh.edu.ru/subject/lesson/5261/start/227812/" TargetMode="External"/><Relationship Id="rId93" Type="http://schemas.openxmlformats.org/officeDocument/2006/relationships/hyperlink" Target="https://m.edsoo.ru/f5e96b94" TargetMode="External"/><Relationship Id="rId98" Type="http://schemas.openxmlformats.org/officeDocument/2006/relationships/hyperlink" Target="https://m.edsoo.ru/f5e98b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resh.edu.ru/subject/lesson/3994/start/226649/" TargetMode="External"/><Relationship Id="rId103" Type="http://schemas.openxmlformats.org/officeDocument/2006/relationships/hyperlink" Target="https://m.edsoo.ru/f5e96e5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resh.edu.ru/subject/lesson/5092/start/270655/" TargetMode="External"/><Relationship Id="rId70" Type="http://schemas.openxmlformats.org/officeDocument/2006/relationships/hyperlink" Target="https://resh.edu.ru/subject/lesson/4159/start/" TargetMode="External"/><Relationship Id="rId75" Type="http://schemas.openxmlformats.org/officeDocument/2006/relationships/hyperlink" Target="https://resh.edu.ru/subject/lesson/5227/start/226793/" TargetMode="External"/><Relationship Id="rId83" Type="http://schemas.openxmlformats.org/officeDocument/2006/relationships/hyperlink" Target="https://resh.edu.ru/subject/lesson/5228/start/" TargetMode="External"/><Relationship Id="rId88" Type="http://schemas.openxmlformats.org/officeDocument/2006/relationships/hyperlink" Target="https://resh.edu.ru/subject/lesson/4334/start/303649/" TargetMode="External"/><Relationship Id="rId91" Type="http://schemas.openxmlformats.org/officeDocument/2006/relationships/hyperlink" Target="https://m.edsoo.ru/f5e92d78" TargetMode="External"/><Relationship Id="rId96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resh.edu.ru/subject/lesson/4167/start/303572/" TargetMode="External"/><Relationship Id="rId73" Type="http://schemas.openxmlformats.org/officeDocument/2006/relationships/hyperlink" Target="https://resh.edu.ru/subject/lesson/4181/start/" TargetMode="External"/><Relationship Id="rId78" Type="http://schemas.openxmlformats.org/officeDocument/2006/relationships/hyperlink" Target="https://resh.edu.ru/subject/lesson/5230/start/227176/" TargetMode="External"/><Relationship Id="rId81" Type="http://schemas.openxmlformats.org/officeDocument/2006/relationships/hyperlink" Target="https://resh.edu.ru/subject/lesson/5230/start/227176/" TargetMode="External"/><Relationship Id="rId86" Type="http://schemas.openxmlformats.org/officeDocument/2006/relationships/hyperlink" Target="https://resh.edu.ru/subject/lesson/5261/start/227812/" TargetMode="External"/><Relationship Id="rId94" Type="http://schemas.openxmlformats.org/officeDocument/2006/relationships/hyperlink" Target="https://m.edsoo.ru/f5e92bb6" TargetMode="External"/><Relationship Id="rId99" Type="http://schemas.openxmlformats.org/officeDocument/2006/relationships/hyperlink" Target="https://m.edsoo.ru/f5e942cc" TargetMode="External"/><Relationship Id="rId101" Type="http://schemas.openxmlformats.org/officeDocument/2006/relationships/hyperlink" Target="https://m.edsoo.ru/f5e98962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resh.edu.ru/subject/lesson/6406/start/226859/" TargetMode="External"/><Relationship Id="rId97" Type="http://schemas.openxmlformats.org/officeDocument/2006/relationships/hyperlink" Target="https://m.edsoo.ru/f5e99484" TargetMode="External"/><Relationship Id="rId104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17626</Words>
  <Characters>100470</Characters>
  <Application>Microsoft Office Word</Application>
  <DocSecurity>0</DocSecurity>
  <Lines>837</Lines>
  <Paragraphs>235</Paragraphs>
  <ScaleCrop>false</ScaleCrop>
  <Company/>
  <LinksUpToDate>false</LinksUpToDate>
  <CharactersWithSpaces>117861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2023-11-03T05:08:00Z</dcterms:created>
  <dcterms:modified xsi:type="dcterms:W3CDTF">2023-11-03T05:09:00Z</dcterms:modified>
</cp:coreProperties>
</file>