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/>
      </w:tblPr>
      <w:tblGrid>
        <w:gridCol w:w="3486"/>
        <w:gridCol w:w="3515"/>
        <w:gridCol w:w="2888"/>
      </w:tblGrid>
      <w:tr w:rsidR="00416DB7" w:rsidRPr="00963386" w:rsidTr="008F1DA3">
        <w:trPr>
          <w:trHeight w:val="2069"/>
        </w:trPr>
        <w:tc>
          <w:tcPr>
            <w:tcW w:w="3486" w:type="dxa"/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416DB7" w:rsidRPr="00963386" w:rsidRDefault="00416DB7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416DB7" w:rsidRPr="00963386" w:rsidRDefault="00677C75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 28.08.2023</w:t>
            </w:r>
            <w:r w:rsidR="00416DB7"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</w:p>
          <w:p w:rsidR="00416DB7" w:rsidRPr="00963386" w:rsidRDefault="00416DB7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416DB7" w:rsidRPr="00963386" w:rsidRDefault="00677C75" w:rsidP="00677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С.В.Шулунова</w:t>
            </w:r>
            <w:proofErr w:type="spellEnd"/>
          </w:p>
        </w:tc>
        <w:tc>
          <w:tcPr>
            <w:tcW w:w="3515" w:type="dxa"/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6DB7" w:rsidRPr="00963386" w:rsidRDefault="00677C75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28.08.2023</w:t>
            </w:r>
            <w:r w:rsidR="00416DB7"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 по УВР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16DB7" w:rsidRPr="00963386" w:rsidRDefault="00416DB7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</w:p>
          <w:p w:rsidR="00416DB7" w:rsidRPr="00963386" w:rsidRDefault="00416DB7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416DB7" w:rsidRPr="00963386" w:rsidRDefault="00677C75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28.08.2023</w:t>
            </w:r>
            <w:r w:rsidR="00416DB7"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</w:p>
          <w:p w:rsidR="00416DB7" w:rsidRPr="00963386" w:rsidRDefault="00677C75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99</w:t>
            </w:r>
            <w:r w:rsidR="00416DB7" w:rsidRPr="009633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-ОД</w:t>
            </w:r>
          </w:p>
          <w:p w:rsidR="00416DB7" w:rsidRPr="00963386" w:rsidRDefault="00BB356B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Директор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16DB7" w:rsidRPr="00963386" w:rsidRDefault="00677C75" w:rsidP="008F1D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А.И.Терехова</w:t>
            </w:r>
          </w:p>
        </w:tc>
      </w:tr>
    </w:tbl>
    <w:p w:rsidR="00416DB7" w:rsidRPr="00963386" w:rsidRDefault="00416DB7" w:rsidP="00416DB7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6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7"/>
      </w:tblGrid>
      <w:tr w:rsidR="00416DB7" w:rsidRPr="00963386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16DB7" w:rsidRPr="00963386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416DB7" w:rsidRPr="00963386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федеральных государственных образовательных стандартов (ФГОС) и примерной программы курса </w:t>
            </w:r>
            <w:r w:rsidR="00BB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DB7" w:rsidRPr="00963386" w:rsidRDefault="00416DB7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DB7" w:rsidRPr="00963386" w:rsidRDefault="00BB356B" w:rsidP="008F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Жербаковой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Елизаветой Петровной</w:t>
            </w:r>
          </w:p>
        </w:tc>
      </w:tr>
    </w:tbl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Малиновка</w:t>
      </w:r>
      <w:proofErr w:type="gramEnd"/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96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16DB7" w:rsidRDefault="00416DB7" w:rsidP="00416D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 результаты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освоения учащимися 8-х классов программы «Технология» являются: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творческой активности в данной области предметной технологической деятельности;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на производстве для удовлетворения текущих и перспективных потребностей;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416DB7" w:rsidRPr="00416DB7" w:rsidRDefault="00416DB7" w:rsidP="00416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учащимися 8-х классов программы «Технология» являются: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планирования процесса созидательной и познавательной деятельности;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оптимальные способы решения учебной или трудовой задачи на основе данных алгоритмов;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решению учебных и практических задач в процессе моделирования изделия или технологического процесса;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учебной познавательно - трудовой деятельности;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моделировать планируемые процессы и объекты;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аргументирований обоснований решений и формулирование выводов; отображение в адекватной задачам форме результатов своей деятельности;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эффективную коммуникацию в совместной деятельности с другими ее участниками;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своего вклада с деятельностью других участников при решении общих задач коллектива;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своей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обосновывать пути и средства устранения ошибок или разрешения противоречий в выполняемой деятельности;</w:t>
      </w:r>
    </w:p>
    <w:p w:rsidR="00416DB7" w:rsidRPr="00416DB7" w:rsidRDefault="00416DB7" w:rsidP="00416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учащимися 8-х классов программы «Технология» являются: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у учащихся будут сформированы: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в видах и назначении методов получения и преобразования материалов, энергии информации, объектов живой природы и социальной среды, а </w:t>
      </w: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в соответствующих технологиях общественного производства и сферы услуг;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видах, назначении материалов, инструментов и оборудования, применяемого в технологических процессах;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общенаучных знаний в процессе осуществления рациональной технологической деятельности;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творческой деятельности;</w:t>
      </w:r>
    </w:p>
    <w:p w:rsidR="00416DB7" w:rsidRPr="00416DB7" w:rsidRDefault="00416DB7" w:rsidP="00416D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созидательной деятельности у учащихся будут сформированы:</w:t>
      </w:r>
    </w:p>
    <w:p w:rsidR="00416DB7" w:rsidRPr="00416DB7" w:rsidRDefault="00416DB7" w:rsidP="00416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технологический процесс и процесс труда;</w:t>
      </w:r>
    </w:p>
    <w:p w:rsidR="00416DB7" w:rsidRPr="00416DB7" w:rsidRDefault="00416DB7" w:rsidP="00416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рабочее место с учетом требований эргономики и научной организации труда;</w:t>
      </w:r>
    </w:p>
    <w:p w:rsidR="00416DB7" w:rsidRPr="00416DB7" w:rsidRDefault="00416DB7" w:rsidP="00416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качеству процесса и результатов труда;</w:t>
      </w:r>
    </w:p>
    <w:p w:rsidR="00416DB7" w:rsidRPr="00416DB7" w:rsidRDefault="00416DB7" w:rsidP="00416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экологической культуры при проектировании объекта и выполнении работ;</w:t>
      </w:r>
    </w:p>
    <w:p w:rsidR="00416DB7" w:rsidRPr="00416DB7" w:rsidRDefault="00416DB7" w:rsidP="00416D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экономность и бережливость в расходовании времени, материалов, денежных средств, своего и чужого труда.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 у учащихся будут сформированы:</w:t>
      </w:r>
    </w:p>
    <w:p w:rsidR="00416DB7" w:rsidRPr="00416DB7" w:rsidRDefault="00416DB7" w:rsidP="00416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проводить дизайнерское проектирование изделия или рациональную эстетическую организацию работ;</w:t>
      </w:r>
    </w:p>
    <w:p w:rsidR="00416DB7" w:rsidRPr="00416DB7" w:rsidRDefault="00416DB7" w:rsidP="00416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моделирования и конструирования;</w:t>
      </w:r>
    </w:p>
    <w:p w:rsidR="00416DB7" w:rsidRPr="00416DB7" w:rsidRDefault="00416DB7" w:rsidP="00416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применения различных технологий технического творчества и декоративно - прикладного искусства в создании изделий материальной культуры или при оказании услуг;</w:t>
      </w:r>
    </w:p>
    <w:p w:rsidR="00416DB7" w:rsidRPr="00416DB7" w:rsidRDefault="00416DB7" w:rsidP="00416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сочетать образное и логическое мышление в процессе творческой деятельности;</w:t>
      </w:r>
    </w:p>
    <w:p w:rsidR="00416DB7" w:rsidRPr="00416DB7" w:rsidRDefault="00416DB7" w:rsidP="00416D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мышление.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у учащихся будут сформированы: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формы и средства общения в процессе коммуникации, адекватных сложившейся ситуации;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бесконфликтного общения;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участия в рабочей группе с учетом общности интересов её членов;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коллективному решению творческих задач;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и готовность прийти на помощь товарищу;</w:t>
      </w:r>
    </w:p>
    <w:p w:rsidR="00416DB7" w:rsidRPr="00416DB7" w:rsidRDefault="00416DB7" w:rsidP="00416D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защищать идеи, проекты, выбранные технологии и др.</w:t>
      </w:r>
    </w:p>
    <w:p w:rsidR="00416DB7" w:rsidRPr="00416DB7" w:rsidRDefault="00416DB7" w:rsidP="00416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физиолого</w:t>
      </w:r>
      <w:proofErr w:type="spellEnd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психологической сфере у учащихся будут сформированы:</w:t>
      </w:r>
    </w:p>
    <w:p w:rsidR="00416DB7" w:rsidRPr="00416DB7" w:rsidRDefault="00416DB7" w:rsidP="00416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приспособлениями;</w:t>
      </w:r>
    </w:p>
    <w:p w:rsidR="00416DB7" w:rsidRPr="00416DB7" w:rsidRDefault="00416DB7" w:rsidP="00416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и ритма при выполнении различных технологических операций;</w:t>
      </w:r>
    </w:p>
    <w:p w:rsidR="00416DB7" w:rsidRPr="00416DB7" w:rsidRDefault="00416DB7" w:rsidP="00416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416DB7" w:rsidRPr="00416DB7" w:rsidRDefault="00416DB7" w:rsidP="00416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глазомера;</w:t>
      </w:r>
    </w:p>
    <w:p w:rsidR="00416DB7" w:rsidRPr="00416DB7" w:rsidRDefault="00416DB7" w:rsidP="00416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осязания, вкуса, обоняния.</w:t>
      </w:r>
    </w:p>
    <w:p w:rsidR="00416DB7" w:rsidRPr="00416DB7" w:rsidRDefault="00416DB7" w:rsidP="00416DB7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416DB7" w:rsidRPr="00416DB7" w:rsidRDefault="00416DB7" w:rsidP="00416DB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D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416DB7" w:rsidRPr="00416DB7" w:rsidRDefault="00416DB7" w:rsidP="00416DB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Раздел 1. Методы и средства творческой проектной деятельности (4 часа)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 Что такое творчество. Творческая и проектная деятельность.</w:t>
      </w:r>
    </w:p>
    <w:p w:rsidR="00416DB7" w:rsidRPr="00416DB7" w:rsidRDefault="00416DB7" w:rsidP="0041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 Раздел 2. Основы производства (2часа)</w:t>
      </w:r>
    </w:p>
    <w:p w:rsidR="00416DB7" w:rsidRPr="00416DB7" w:rsidRDefault="00416DB7" w:rsidP="0041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потребительские блага. Производство потребительских благ. Общая характеристика производства.</w:t>
      </w:r>
    </w:p>
    <w:p w:rsidR="00416DB7" w:rsidRPr="00416DB7" w:rsidRDefault="00416DB7" w:rsidP="00416DB7">
      <w:pPr>
        <w:keepNext/>
        <w:widowControl w:val="0"/>
        <w:shd w:val="clear" w:color="auto" w:fill="FFFFFF"/>
        <w:spacing w:after="0" w:line="240" w:lineRule="auto"/>
        <w:ind w:firstLine="709"/>
        <w:contextualSpacing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Раздел 3. Современные и перспективные технологии (3 часа)</w:t>
      </w:r>
    </w:p>
    <w:p w:rsidR="00416DB7" w:rsidRPr="00416DB7" w:rsidRDefault="00416DB7" w:rsidP="00416DB7">
      <w:pPr>
        <w:tabs>
          <w:tab w:val="left" w:pos="4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16DB7">
        <w:rPr>
          <w:rFonts w:ascii="Times New Roman" w:eastAsia="Calibri" w:hAnsi="Times New Roman" w:cs="Times New Roman"/>
        </w:rPr>
        <w:t>Что такое технология. Классификация производств и технологий.</w:t>
      </w:r>
    </w:p>
    <w:p w:rsidR="00416DB7" w:rsidRPr="00416DB7" w:rsidRDefault="00416DB7" w:rsidP="00416D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Раздел 4. Элементы техники и машин (2 часов)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техника. Инструменты, механизмы и технические устройства.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Раздел 5. Технологии получения, обработки, преобразования и использования материалов (8 часов)</w:t>
      </w:r>
    </w:p>
    <w:p w:rsidR="00416DB7" w:rsidRPr="00416DB7" w:rsidRDefault="00416DB7" w:rsidP="00416DB7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6DB7">
        <w:rPr>
          <w:rFonts w:ascii="Times New Roman" w:eastAsia="Calibri" w:hAnsi="Times New Roman" w:cs="Times New Roman"/>
        </w:rPr>
        <w:t>Виды материалов. Натуральные, искусственные и синтетические материалы. Конструкционные материалы. Текстильные материалы.</w:t>
      </w:r>
    </w:p>
    <w:p w:rsidR="00416DB7" w:rsidRPr="00416DB7" w:rsidRDefault="00416DB7" w:rsidP="00416DB7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6DB7">
        <w:rPr>
          <w:rFonts w:ascii="Times New Roman" w:eastAsia="Calibri" w:hAnsi="Times New Roman" w:cs="Times New Roman"/>
        </w:rPr>
        <w:t>Технология механической обработки материалов. Графическое отображение формы предмета.</w:t>
      </w:r>
    </w:p>
    <w:p w:rsidR="00BB356B" w:rsidRDefault="00416DB7" w:rsidP="00BB3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Раздел 6. </w:t>
      </w:r>
      <w:r w:rsidR="00BB356B" w:rsidRPr="00416DB7">
        <w:rPr>
          <w:rFonts w:ascii="Times New Roman" w:eastAsia="Calibri" w:hAnsi="Times New Roman" w:cs="Times New Roman"/>
          <w:b/>
          <w:bCs/>
        </w:rPr>
        <w:t xml:space="preserve">Технологии </w:t>
      </w:r>
      <w:r w:rsidR="00BB356B">
        <w:rPr>
          <w:rFonts w:ascii="Times New Roman" w:eastAsia="Calibri" w:hAnsi="Times New Roman" w:cs="Times New Roman"/>
          <w:b/>
          <w:bCs/>
        </w:rPr>
        <w:t>обработки пищевых продуктов.(1час)</w:t>
      </w:r>
    </w:p>
    <w:p w:rsidR="00BB356B" w:rsidRPr="00BB356B" w:rsidRDefault="00BB356B" w:rsidP="00BB3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BB356B">
        <w:rPr>
          <w:rFonts w:ascii="Times New Roman" w:eastAsia="Calibri" w:hAnsi="Times New Roman" w:cs="Times New Roman"/>
          <w:bCs/>
        </w:rPr>
        <w:t>Виды обработки пищевых продуктов.</w:t>
      </w:r>
      <w:r>
        <w:rPr>
          <w:rFonts w:ascii="Times New Roman" w:eastAsia="Calibri" w:hAnsi="Times New Roman" w:cs="Times New Roman"/>
          <w:bCs/>
        </w:rPr>
        <w:t xml:space="preserve"> Способы готовки продуктов.</w:t>
      </w:r>
    </w:p>
    <w:p w:rsidR="00BB356B" w:rsidRDefault="00BB356B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416DB7" w:rsidRPr="00416DB7" w:rsidRDefault="00BB356B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Раздел </w:t>
      </w:r>
      <w:r w:rsidRPr="00416DB7">
        <w:rPr>
          <w:rFonts w:ascii="Times New Roman" w:eastAsia="Calibri" w:hAnsi="Times New Roman" w:cs="Times New Roman"/>
          <w:b/>
          <w:bCs/>
        </w:rPr>
        <w:t xml:space="preserve">7 </w:t>
      </w:r>
      <w:r>
        <w:rPr>
          <w:rFonts w:ascii="Times New Roman" w:eastAsia="Calibri" w:hAnsi="Times New Roman" w:cs="Times New Roman"/>
          <w:b/>
          <w:bCs/>
        </w:rPr>
        <w:t>.</w:t>
      </w:r>
      <w:r w:rsidR="00416DB7" w:rsidRPr="00416DB7">
        <w:rPr>
          <w:rFonts w:ascii="Times New Roman" w:eastAsia="Calibri" w:hAnsi="Times New Roman" w:cs="Times New Roman"/>
          <w:b/>
          <w:bCs/>
        </w:rPr>
        <w:t>Технологии получения, преобразования и использования энергии (</w:t>
      </w:r>
      <w:r>
        <w:rPr>
          <w:rFonts w:ascii="Times New Roman" w:eastAsia="Calibri" w:hAnsi="Times New Roman" w:cs="Times New Roman"/>
          <w:b/>
          <w:bCs/>
        </w:rPr>
        <w:t>2</w:t>
      </w:r>
      <w:r w:rsidR="00416DB7" w:rsidRPr="00416DB7">
        <w:rPr>
          <w:rFonts w:ascii="Times New Roman" w:eastAsia="Calibri" w:hAnsi="Times New Roman" w:cs="Times New Roman"/>
          <w:b/>
          <w:bCs/>
        </w:rPr>
        <w:t>часа)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энергия. Виды энергии. Накопление механической энергии.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416DB7" w:rsidRDefault="00BB356B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</w:t>
      </w:r>
      <w:r w:rsidRPr="00416DB7">
        <w:rPr>
          <w:rFonts w:ascii="Times New Roman" w:eastAsia="Calibri" w:hAnsi="Times New Roman" w:cs="Times New Roman"/>
          <w:b/>
          <w:bCs/>
        </w:rPr>
        <w:t xml:space="preserve">Раздел 8. </w:t>
      </w:r>
      <w:r w:rsidR="00416DB7" w:rsidRPr="00416DB7">
        <w:rPr>
          <w:rFonts w:ascii="Times New Roman" w:eastAsia="Calibri" w:hAnsi="Times New Roman" w:cs="Times New Roman"/>
          <w:b/>
          <w:bCs/>
        </w:rPr>
        <w:t>Технологии получения, обработки и использования информации (2 часов)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Каналы восприятия. Способы материального представления и записи визуальной информации.</w:t>
      </w:r>
    </w:p>
    <w:p w:rsidR="00416DB7" w:rsidRPr="00416DB7" w:rsidRDefault="00416DB7" w:rsidP="00416DB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DB7" w:rsidRPr="00BB356B" w:rsidRDefault="00416DB7" w:rsidP="00416D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 Раздел 9. Технологии растениеводства (1часа)</w:t>
      </w: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16DB7">
        <w:rPr>
          <w:rFonts w:ascii="Times New Roman" w:eastAsia="Calibri" w:hAnsi="Times New Roman" w:cs="Times New Roman"/>
          <w:bCs/>
        </w:rPr>
        <w:t xml:space="preserve">              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 опыты с ними. </w:t>
      </w: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16DB7">
        <w:rPr>
          <w:rFonts w:ascii="Times New Roman" w:eastAsia="Calibri" w:hAnsi="Times New Roman" w:cs="Times New Roman"/>
          <w:bCs/>
        </w:rPr>
        <w:t xml:space="preserve">               </w:t>
      </w:r>
      <w:r w:rsidRPr="00416DB7">
        <w:rPr>
          <w:rFonts w:ascii="Times New Roman" w:eastAsia="Calibri" w:hAnsi="Times New Roman" w:cs="Times New Roman"/>
          <w:b/>
          <w:bCs/>
        </w:rPr>
        <w:t>Раздел 10. Технологии животноводства (1 часов)</w:t>
      </w:r>
    </w:p>
    <w:p w:rsidR="00416DB7" w:rsidRPr="00416DB7" w:rsidRDefault="00416DB7" w:rsidP="00416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   </w:t>
      </w:r>
      <w:r w:rsidRPr="00416DB7">
        <w:rPr>
          <w:rFonts w:ascii="Times New Roman" w:eastAsia="Calibri" w:hAnsi="Times New Roman" w:cs="Times New Roman"/>
          <w:bCs/>
        </w:rPr>
        <w:t>Животные и технологии ХХ</w:t>
      </w:r>
      <w:r w:rsidRPr="00416DB7">
        <w:rPr>
          <w:rFonts w:ascii="Times New Roman" w:eastAsia="Calibri" w:hAnsi="Times New Roman" w:cs="Times New Roman"/>
          <w:bCs/>
          <w:lang w:val="en-US"/>
        </w:rPr>
        <w:t>I</w:t>
      </w:r>
      <w:r w:rsidRPr="00416DB7">
        <w:rPr>
          <w:rFonts w:ascii="Times New Roman" w:eastAsia="Calibri" w:hAnsi="Times New Roman" w:cs="Times New Roman"/>
          <w:bCs/>
        </w:rPr>
        <w:t xml:space="preserve"> века. Животные и материальные потребности человека. Сельскохозяйственные животные и животноводство. Животные – помощники человека. Животные на службе безопасности жизни человека. Животные для спорта, охоты, цирка и наук</w:t>
      </w:r>
    </w:p>
    <w:p w:rsidR="00416DB7" w:rsidRPr="00416DB7" w:rsidRDefault="00416DB7" w:rsidP="00416DB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56B" w:rsidRPr="00416DB7" w:rsidRDefault="00BB356B" w:rsidP="00BB3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Раздел 11. Социальные технологии(8</w:t>
      </w:r>
      <w:r w:rsidRPr="00416DB7">
        <w:rPr>
          <w:rFonts w:ascii="Times New Roman" w:eastAsia="Calibri" w:hAnsi="Times New Roman" w:cs="Times New Roman"/>
          <w:b/>
          <w:bCs/>
        </w:rPr>
        <w:t xml:space="preserve"> часов)</w:t>
      </w:r>
    </w:p>
    <w:p w:rsidR="00BB356B" w:rsidRPr="00BB356B" w:rsidRDefault="00BB356B" w:rsidP="00BB3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DB7">
        <w:rPr>
          <w:rFonts w:ascii="Times New Roman" w:eastAsia="Calibri" w:hAnsi="Times New Roman" w:cs="Times New Roman"/>
          <w:b/>
          <w:bCs/>
        </w:rPr>
        <w:t xml:space="preserve">               </w:t>
      </w: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объект технологии. Потребности людей. Пирамида </w:t>
      </w:r>
      <w:proofErr w:type="spellStart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социальных технологий.</w:t>
      </w:r>
    </w:p>
    <w:p w:rsidR="00416DB7" w:rsidRPr="00416DB7" w:rsidRDefault="00416DB7" w:rsidP="00416DB7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416DB7" w:rsidRPr="00416DB7" w:rsidRDefault="00416DB7" w:rsidP="00416DB7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416DB7" w:rsidRPr="00416DB7" w:rsidRDefault="00416DB7" w:rsidP="00416DB7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</w:p>
    <w:p w:rsidR="00416DB7" w:rsidRPr="00416DB7" w:rsidRDefault="00416DB7" w:rsidP="00416DB7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</w:p>
    <w:p w:rsidR="00BB356B" w:rsidRDefault="00BB356B" w:rsidP="00BB356B">
      <w:pPr>
        <w:spacing w:after="200" w:line="360" w:lineRule="auto"/>
        <w:rPr>
          <w:rFonts w:ascii="Times New Roman" w:eastAsia="Calibri" w:hAnsi="Times New Roman" w:cs="Times New Roman"/>
          <w:b/>
        </w:rPr>
      </w:pPr>
    </w:p>
    <w:p w:rsidR="00416DB7" w:rsidRPr="00416DB7" w:rsidRDefault="00416DB7" w:rsidP="00BB356B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416DB7">
        <w:rPr>
          <w:rFonts w:ascii="Times New Roman" w:eastAsia="Calibri" w:hAnsi="Times New Roman" w:cs="Times New Roman"/>
          <w:b/>
        </w:rPr>
        <w:lastRenderedPageBreak/>
        <w:t>Учебно-тематическое планирование</w:t>
      </w:r>
    </w:p>
    <w:tbl>
      <w:tblPr>
        <w:tblStyle w:val="1"/>
        <w:tblW w:w="0" w:type="auto"/>
        <w:jc w:val="center"/>
        <w:tblLook w:val="04A0"/>
      </w:tblPr>
      <w:tblGrid>
        <w:gridCol w:w="701"/>
        <w:gridCol w:w="7956"/>
        <w:gridCol w:w="914"/>
      </w:tblGrid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  <w:bCs/>
              </w:rPr>
              <w:t xml:space="preserve">  Методы и средства творческой проектной деятельности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 xml:space="preserve">Производство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300" w:line="276" w:lineRule="auto"/>
              <w:rPr>
                <w:rFonts w:ascii="Times New Roman" w:eastAsia="Times New Roman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300" w:line="276" w:lineRule="auto"/>
              <w:rPr>
                <w:rFonts w:ascii="Times New Roman" w:eastAsia="Times New Roman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 xml:space="preserve">Техника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300" w:line="276" w:lineRule="auto"/>
              <w:rPr>
                <w:rFonts w:ascii="Times New Roman" w:eastAsia="Times New Roman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300" w:line="276" w:lineRule="auto"/>
              <w:rPr>
                <w:rFonts w:ascii="Times New Roman" w:eastAsia="Times New Roman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>Технологии обработки пищевых продуктов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300" w:line="276" w:lineRule="auto"/>
              <w:rPr>
                <w:rFonts w:ascii="Times New Roman" w:eastAsia="Times New Roman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>Технологии получения, обработки и использования энергии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 xml:space="preserve">Технологии получения, обработки и использования информации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16DB7" w:rsidRPr="00416DB7" w:rsidTr="00416DB7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52" w:type="dxa"/>
            <w:shd w:val="clear" w:color="auto" w:fill="FFFFFF"/>
          </w:tcPr>
          <w:p w:rsidR="00416DB7" w:rsidRPr="00416DB7" w:rsidRDefault="00416DB7" w:rsidP="00416DB7">
            <w:pPr>
              <w:spacing w:after="200" w:line="276" w:lineRule="auto"/>
              <w:rPr>
                <w:rFonts w:ascii="Times New Roman" w:eastAsia="Calibri" w:hAnsi="Times New Roman" w:cs="Times New Roman"/>
                <w:bdr w:val="single" w:sz="6" w:space="0" w:color="99DEFD" w:frame="1"/>
                <w:shd w:val="clear" w:color="auto" w:fill="EFEBDE"/>
              </w:rPr>
            </w:pPr>
            <w:r w:rsidRPr="00416DB7">
              <w:rPr>
                <w:rFonts w:ascii="Times New Roman" w:eastAsia="Calibri" w:hAnsi="Times New Roman" w:cs="Times New Roman"/>
                <w:bdr w:val="single" w:sz="6" w:space="0" w:color="99DEFD" w:frame="1"/>
                <w:shd w:val="clear" w:color="auto" w:fill="EFEBDE"/>
              </w:rPr>
              <w:t xml:space="preserve"> </w:t>
            </w:r>
            <w:r w:rsidRPr="00416DB7">
              <w:rPr>
                <w:rFonts w:ascii="Times New Roman" w:eastAsia="Times New Roman" w:hAnsi="Times New Roman" w:cs="Times New Roman"/>
              </w:rPr>
              <w:t>Технологии растениеводства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Times New Roman" w:hAnsi="Times New Roman" w:cs="Times New Roman"/>
              </w:rPr>
              <w:t xml:space="preserve">Технологии животноводства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 xml:space="preserve">Социальные технологии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6DB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16DB7" w:rsidRPr="00416DB7" w:rsidTr="008F1DA3">
        <w:trPr>
          <w:jc w:val="center"/>
        </w:trPr>
        <w:tc>
          <w:tcPr>
            <w:tcW w:w="709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2" w:type="dxa"/>
          </w:tcPr>
          <w:p w:rsidR="00416DB7" w:rsidRPr="00416DB7" w:rsidRDefault="00416DB7" w:rsidP="00416DB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DB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20" w:type="dxa"/>
          </w:tcPr>
          <w:p w:rsidR="00416DB7" w:rsidRPr="00416DB7" w:rsidRDefault="00416DB7" w:rsidP="00416DB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6DB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</w:tbl>
    <w:p w:rsidR="00416DB7" w:rsidRPr="00416DB7" w:rsidRDefault="00416DB7" w:rsidP="00416DB7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iCs/>
          <w:color w:val="FF0000"/>
        </w:rPr>
      </w:pPr>
      <w:r w:rsidRPr="00416DB7">
        <w:rPr>
          <w:rFonts w:ascii="Times New Roman" w:eastAsia="Times New Roman" w:hAnsi="Times New Roman" w:cs="Times New Roman"/>
          <w:bCs/>
        </w:rPr>
        <w:t xml:space="preserve"> </w:t>
      </w:r>
    </w:p>
    <w:p w:rsidR="00416DB7" w:rsidRPr="00416DB7" w:rsidRDefault="00416DB7" w:rsidP="00416DB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69" w:rsidRDefault="00416DB7" w:rsidP="00416D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769" w:rsidRDefault="00E627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62769" w:rsidRDefault="00E62769" w:rsidP="00E62769">
      <w:pPr>
        <w:pStyle w:val="a4"/>
        <w:spacing w:before="0" w:beforeAutospacing="0" w:after="0" w:afterAutospacing="0"/>
        <w:jc w:val="center"/>
      </w:pPr>
      <w:r>
        <w:rPr>
          <w:b/>
          <w:bCs/>
        </w:rPr>
        <w:lastRenderedPageBreak/>
        <w:t> Критерии оценивания устных ответов обучающихся</w:t>
      </w:r>
    </w:p>
    <w:p w:rsidR="00E62769" w:rsidRDefault="00E62769" w:rsidP="00E62769">
      <w:pPr>
        <w:pStyle w:val="a4"/>
        <w:spacing w:before="0" w:beforeAutospacing="0" w:after="0" w:afterAutospacing="0"/>
        <w:jc w:val="center"/>
      </w:pPr>
    </w:p>
    <w:p w:rsidR="00E62769" w:rsidRDefault="00E62769" w:rsidP="00E62769">
      <w:pPr>
        <w:pStyle w:val="a4"/>
        <w:spacing w:before="0" w:beforeAutospacing="0" w:after="0" w:afterAutospacing="0"/>
      </w:pPr>
      <w:r>
        <w:t>Развёрнутый устный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t>При оценке ответа ученика надо руководствоваться следующими критериями: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t>1) полнота и правильность ответа;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t>2) степень осознанности, понимание изученного материала;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t>3) языковое оформление ответа.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rPr>
          <w:b/>
          <w:bCs/>
        </w:rPr>
        <w:t>Отметка «5»</w:t>
      </w:r>
      <w:r>
        <w:t> 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rPr>
          <w:b/>
          <w:bCs/>
        </w:rPr>
        <w:t>Отметка «4» </w:t>
      </w:r>
      <w:r>
        <w:t>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rPr>
          <w:b/>
          <w:bCs/>
        </w:rPr>
        <w:t>Отметка «3» </w:t>
      </w:r>
      <w:r>
        <w:t>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rPr>
          <w:b/>
          <w:bCs/>
        </w:rPr>
        <w:t>Отметка «2» </w:t>
      </w:r>
      <w: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E62769" w:rsidRDefault="00E62769" w:rsidP="00E62769">
      <w:pPr>
        <w:pStyle w:val="a4"/>
        <w:spacing w:before="0" w:beforeAutospacing="0" w:after="0" w:afterAutospacing="0"/>
      </w:pPr>
      <w: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 </w:t>
      </w:r>
      <w:r>
        <w:rPr>
          <w:i/>
          <w:iCs/>
        </w:rPr>
        <w:t>поурочный</w:t>
      </w:r>
      <w:r>
        <w:t> 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</w:p>
    <w:p w:rsidR="00E62769" w:rsidRDefault="00E62769" w:rsidP="00E62769">
      <w:pPr>
        <w:pStyle w:val="a4"/>
        <w:spacing w:before="0" w:beforeAutospacing="0" w:after="0" w:afterAutospacing="0"/>
      </w:pPr>
    </w:p>
    <w:p w:rsidR="00E62769" w:rsidRDefault="00E62769" w:rsidP="00E62769">
      <w:pPr>
        <w:pStyle w:val="a4"/>
        <w:spacing w:before="0" w:beforeAutospacing="0" w:after="0" w:afterAutospacing="0"/>
      </w:pPr>
    </w:p>
    <w:p w:rsidR="00E62769" w:rsidRDefault="00E62769" w:rsidP="00E62769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1.2. Критерии оценивания практических работ</w:t>
      </w:r>
    </w:p>
    <w:p w:rsidR="00E62769" w:rsidRDefault="00E62769" w:rsidP="00E62769">
      <w:pPr>
        <w:pStyle w:val="a4"/>
        <w:spacing w:before="0" w:beforeAutospacing="0" w:after="0" w:afterAutospacing="0"/>
        <w:jc w:val="center"/>
      </w:pPr>
    </w:p>
    <w:p w:rsidR="00E62769" w:rsidRDefault="00E62769" w:rsidP="00E62769">
      <w:pPr>
        <w:pStyle w:val="a4"/>
        <w:spacing w:before="0" w:beforeAutospacing="0" w:after="0" w:afterAutospacing="0"/>
      </w:pPr>
      <w:r>
        <w:t>При оценке практических работ по технологии учитываются: уровень знаний теоретических вопросов и умение применять их в практической работе; степень овладения рабочими приемами; продолжительность выполнения работы; соблюдение требований безопасности труда и санитарно-гигиенических норм; качество выполненной работы и др.</w:t>
      </w:r>
    </w:p>
    <w:p w:rsidR="00416DB7" w:rsidRPr="00416DB7" w:rsidRDefault="00416DB7" w:rsidP="00416D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6DB7" w:rsidRPr="00416DB7" w:rsidRDefault="00416DB7" w:rsidP="00416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DB7" w:rsidRPr="00963386" w:rsidRDefault="00416DB7" w:rsidP="00416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AE" w:rsidRDefault="00C24BAE"/>
    <w:sectPr w:rsidR="00C24BAE" w:rsidSect="0043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501"/>
    <w:multiLevelType w:val="multilevel"/>
    <w:tmpl w:val="6C4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73C36"/>
    <w:multiLevelType w:val="multilevel"/>
    <w:tmpl w:val="24C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6D1A"/>
    <w:multiLevelType w:val="multilevel"/>
    <w:tmpl w:val="8CF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2237"/>
    <w:multiLevelType w:val="multilevel"/>
    <w:tmpl w:val="C06E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A3242"/>
    <w:multiLevelType w:val="multilevel"/>
    <w:tmpl w:val="8C2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854F8"/>
    <w:multiLevelType w:val="multilevel"/>
    <w:tmpl w:val="EA7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31416"/>
    <w:multiLevelType w:val="multilevel"/>
    <w:tmpl w:val="728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1E0"/>
    <w:rsid w:val="001A497C"/>
    <w:rsid w:val="00416DB7"/>
    <w:rsid w:val="00437863"/>
    <w:rsid w:val="006521E0"/>
    <w:rsid w:val="00677C75"/>
    <w:rsid w:val="007E1ADB"/>
    <w:rsid w:val="00BB356B"/>
    <w:rsid w:val="00C24BAE"/>
    <w:rsid w:val="00E6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2020-10-15T02:34:00Z</dcterms:created>
  <dcterms:modified xsi:type="dcterms:W3CDTF">2023-09-26T07:00:00Z</dcterms:modified>
</cp:coreProperties>
</file>